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DCE4" w14:textId="77777777" w:rsidR="00A5205A" w:rsidRPr="00A5205A" w:rsidRDefault="00A5205A" w:rsidP="00A5205A">
      <w:pPr>
        <w:jc w:val="center"/>
        <w:rPr>
          <w:rFonts w:ascii="Arial" w:hAnsi="Arial" w:cs="Arial"/>
          <w:b/>
          <w:sz w:val="28"/>
        </w:rPr>
      </w:pPr>
      <w:r w:rsidRPr="00A5205A">
        <w:rPr>
          <w:rFonts w:ascii="Arial" w:hAnsi="Arial" w:cs="Arial"/>
          <w:b/>
          <w:sz w:val="28"/>
        </w:rPr>
        <w:t>Pre post test</w:t>
      </w:r>
    </w:p>
    <w:p w14:paraId="5139DE29" w14:textId="28684400" w:rsidR="00A5205A" w:rsidRDefault="00A5205A" w:rsidP="00A5205A">
      <w:pPr>
        <w:jc w:val="center"/>
        <w:rPr>
          <w:rFonts w:ascii="Arial" w:hAnsi="Arial" w:cs="Arial"/>
          <w:b/>
          <w:sz w:val="28"/>
        </w:rPr>
      </w:pPr>
      <w:r w:rsidRPr="00A5205A">
        <w:rPr>
          <w:rFonts w:ascii="Arial" w:hAnsi="Arial" w:cs="Arial"/>
          <w:b/>
          <w:sz w:val="28"/>
        </w:rPr>
        <w:t>Parenting adolescent curriculum</w:t>
      </w:r>
    </w:p>
    <w:p w14:paraId="33579A3C" w14:textId="10FFB4D5" w:rsidR="00071268" w:rsidRPr="00A5205A" w:rsidRDefault="00071268" w:rsidP="00A5205A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Ans</w:t>
      </w:r>
      <w:bookmarkStart w:id="0" w:name="_GoBack"/>
      <w:bookmarkEnd w:id="0"/>
      <w:r>
        <w:rPr>
          <w:rFonts w:ascii="Arial" w:hAnsi="Arial" w:cs="Arial"/>
          <w:b/>
          <w:sz w:val="28"/>
        </w:rPr>
        <w:t>wer key</w:t>
      </w:r>
    </w:p>
    <w:p w14:paraId="340CA1BD" w14:textId="77777777" w:rsidR="00A5205A" w:rsidRDefault="00A5205A" w:rsidP="00A5205A">
      <w:pPr>
        <w:rPr>
          <w:rFonts w:ascii="Arial" w:hAnsi="Arial" w:cs="Arial"/>
          <w:b/>
        </w:rPr>
      </w:pPr>
    </w:p>
    <w:p w14:paraId="62A424DB" w14:textId="77777777" w:rsidR="00A5205A" w:rsidRPr="00CE0E01" w:rsidRDefault="00A5205A" w:rsidP="00A5205A">
      <w:pPr>
        <w:rPr>
          <w:rFonts w:ascii="Arial" w:hAnsi="Arial" w:cs="Arial"/>
        </w:rPr>
      </w:pPr>
    </w:p>
    <w:p w14:paraId="4E26CB29" w14:textId="77777777" w:rsidR="00A5205A" w:rsidRPr="00CE0E01" w:rsidRDefault="00A5205A" w:rsidP="00A5205A">
      <w:pPr>
        <w:rPr>
          <w:rFonts w:ascii="Arial" w:hAnsi="Arial" w:cs="Arial"/>
        </w:rPr>
      </w:pPr>
    </w:p>
    <w:p w14:paraId="414CC96C" w14:textId="4C6CEE98" w:rsidR="00A5205A" w:rsidRP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are the 3 component</w:t>
      </w:r>
      <w:r w:rsidR="00315F57">
        <w:rPr>
          <w:rFonts w:ascii="Arial" w:hAnsi="Arial" w:cs="Arial"/>
          <w:b/>
        </w:rPr>
        <w:t>s</w:t>
      </w:r>
      <w:r w:rsidRPr="00A5205A">
        <w:rPr>
          <w:rFonts w:ascii="Arial" w:hAnsi="Arial" w:cs="Arial"/>
          <w:b/>
        </w:rPr>
        <w:t xml:space="preserve"> of effective parenting? (0.5 for each, 1.5 total)</w:t>
      </w:r>
    </w:p>
    <w:p w14:paraId="39D812CB" w14:textId="77777777" w:rsidR="00A5205A" w:rsidRDefault="00A5205A" w:rsidP="00A5205A">
      <w:pPr>
        <w:pStyle w:val="ListParagraph"/>
        <w:ind w:left="1440"/>
        <w:rPr>
          <w:rFonts w:ascii="Arial" w:hAnsi="Arial" w:cs="Arial"/>
        </w:rPr>
      </w:pPr>
    </w:p>
    <w:p w14:paraId="3155D86E" w14:textId="26F000A3" w:rsidR="00A5205A" w:rsidRP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Nurturing and loving</w:t>
      </w:r>
    </w:p>
    <w:p w14:paraId="455CAFE7" w14:textId="3D133521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Stimulating</w:t>
      </w:r>
    </w:p>
    <w:p w14:paraId="0FD516C0" w14:textId="2DE7F448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Predictable – establish a routine</w:t>
      </w:r>
    </w:p>
    <w:p w14:paraId="7CD67174" w14:textId="77777777" w:rsidR="00A5205A" w:rsidRPr="00CE0E01" w:rsidRDefault="00A5205A" w:rsidP="00A5205A">
      <w:pPr>
        <w:pStyle w:val="ListParagraph"/>
        <w:ind w:left="567"/>
        <w:rPr>
          <w:rFonts w:ascii="Arial" w:hAnsi="Arial" w:cs="Arial"/>
        </w:rPr>
      </w:pPr>
    </w:p>
    <w:p w14:paraId="49CB67B3" w14:textId="77777777" w:rsidR="00A5205A" w:rsidRPr="00A5205A" w:rsidRDefault="00A5205A" w:rsidP="00A5205A">
      <w:pPr>
        <w:rPr>
          <w:rFonts w:ascii="Arial" w:hAnsi="Arial" w:cs="Arial"/>
        </w:rPr>
      </w:pPr>
    </w:p>
    <w:p w14:paraId="1B5621E9" w14:textId="77777777" w:rsid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is difference between sex and gender? (1 points)</w:t>
      </w:r>
    </w:p>
    <w:p w14:paraId="525F9FFD" w14:textId="77777777" w:rsidR="00A5205A" w:rsidRPr="00A5205A" w:rsidRDefault="00A5205A" w:rsidP="00A5205A">
      <w:pPr>
        <w:pStyle w:val="ListParagraph"/>
        <w:ind w:left="567"/>
        <w:rPr>
          <w:rFonts w:ascii="Arial" w:hAnsi="Arial" w:cs="Arial"/>
          <w:b/>
        </w:rPr>
      </w:pPr>
    </w:p>
    <w:p w14:paraId="1DD2DB53" w14:textId="77777777" w:rsidR="000939F4" w:rsidRDefault="000939F4" w:rsidP="000939F4">
      <w:pPr>
        <w:ind w:left="567"/>
        <w:rPr>
          <w:rFonts w:ascii="Arial" w:hAnsi="Arial" w:cs="Arial"/>
          <w:lang w:val="en-US"/>
        </w:rPr>
      </w:pPr>
      <w:r w:rsidRPr="000939F4">
        <w:rPr>
          <w:rFonts w:ascii="Arial" w:hAnsi="Arial" w:cs="Arial"/>
          <w:b/>
          <w:bCs/>
          <w:lang w:val="en-US"/>
        </w:rPr>
        <w:t xml:space="preserve">Sex’ </w:t>
      </w:r>
      <w:r w:rsidRPr="000939F4">
        <w:rPr>
          <w:rFonts w:ascii="Arial" w:hAnsi="Arial" w:cs="Arial"/>
          <w:lang w:val="en-US"/>
        </w:rPr>
        <w:t xml:space="preserve">refers to the body differences between males and females.  </w:t>
      </w:r>
    </w:p>
    <w:p w14:paraId="62021B10" w14:textId="3D34B8B3" w:rsidR="00A5205A" w:rsidRDefault="000939F4" w:rsidP="000939F4">
      <w:pPr>
        <w:ind w:left="567"/>
        <w:rPr>
          <w:rFonts w:ascii="Arial" w:hAnsi="Arial" w:cs="Arial"/>
          <w:lang w:val="en-US"/>
        </w:rPr>
      </w:pPr>
      <w:r w:rsidRPr="000939F4">
        <w:rPr>
          <w:rFonts w:ascii="Arial" w:hAnsi="Arial" w:cs="Arial"/>
          <w:b/>
          <w:bCs/>
          <w:lang w:val="en-US"/>
        </w:rPr>
        <w:t xml:space="preserve">‘Gender’ </w:t>
      </w:r>
      <w:r w:rsidRPr="000939F4">
        <w:rPr>
          <w:rFonts w:ascii="Arial" w:hAnsi="Arial" w:cs="Arial"/>
          <w:lang w:val="en-US"/>
        </w:rPr>
        <w:t>refers to the social and cultural differences between men and women – the social status, opportunities, restrictions, activities expected within a community.</w:t>
      </w:r>
    </w:p>
    <w:p w14:paraId="5E026B15" w14:textId="77777777" w:rsidR="000939F4" w:rsidRPr="00CE0E01" w:rsidRDefault="000939F4" w:rsidP="00A5205A">
      <w:pPr>
        <w:ind w:left="567" w:hanging="709"/>
        <w:rPr>
          <w:rFonts w:ascii="Arial" w:hAnsi="Arial" w:cs="Arial"/>
        </w:rPr>
      </w:pPr>
    </w:p>
    <w:p w14:paraId="05D5317F" w14:textId="77777777" w:rsidR="00A5205A" w:rsidRP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are the 3 forms of stress? (0.5 for each, 1.5 total)</w:t>
      </w:r>
    </w:p>
    <w:p w14:paraId="5ED89234" w14:textId="77777777" w:rsidR="00A5205A" w:rsidRPr="00CE0E01" w:rsidRDefault="00A5205A" w:rsidP="00A5205A">
      <w:pPr>
        <w:pStyle w:val="ListParagraph"/>
        <w:ind w:left="567"/>
        <w:rPr>
          <w:rFonts w:ascii="Arial" w:hAnsi="Arial" w:cs="Arial"/>
        </w:rPr>
      </w:pPr>
    </w:p>
    <w:p w14:paraId="356DB027" w14:textId="60C8E550" w:rsidR="00A5205A" w:rsidRP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Positive stress</w:t>
      </w:r>
    </w:p>
    <w:p w14:paraId="4C0BAB26" w14:textId="4BC7CD1A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Tolerable stress</w:t>
      </w:r>
    </w:p>
    <w:p w14:paraId="76B1A89E" w14:textId="4E136B96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Toxic stress</w:t>
      </w:r>
    </w:p>
    <w:p w14:paraId="189EB11C" w14:textId="77777777" w:rsidR="00A5205A" w:rsidRPr="00CE0E01" w:rsidRDefault="00A5205A" w:rsidP="00A5205A">
      <w:pPr>
        <w:ind w:left="567" w:hanging="709"/>
        <w:rPr>
          <w:rFonts w:ascii="Arial" w:hAnsi="Arial" w:cs="Arial"/>
        </w:rPr>
      </w:pPr>
    </w:p>
    <w:p w14:paraId="1AFD2E74" w14:textId="77777777" w:rsidR="00A5205A" w:rsidRP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is the impact of parental stress on children? (1 points)</w:t>
      </w:r>
    </w:p>
    <w:p w14:paraId="7DEBE337" w14:textId="77777777" w:rsidR="00A5205A" w:rsidRPr="00CE0E01" w:rsidRDefault="00A5205A" w:rsidP="00A5205A">
      <w:pPr>
        <w:pStyle w:val="ListParagraph"/>
        <w:ind w:left="567"/>
        <w:rPr>
          <w:rFonts w:ascii="Arial" w:hAnsi="Arial" w:cs="Arial"/>
        </w:rPr>
      </w:pPr>
    </w:p>
    <w:p w14:paraId="4CFF356D" w14:textId="30AD32A2" w:rsidR="00A5205A" w:rsidRPr="00A5205A" w:rsidRDefault="000939F4" w:rsidP="00A5205A">
      <w:pPr>
        <w:pStyle w:val="ListParagraph"/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The more parents are stressed, the more children misbehave and seek attention.</w:t>
      </w:r>
    </w:p>
    <w:p w14:paraId="75B187D0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6B42203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What is the impact of toxic stress on the brain? </w:t>
      </w:r>
      <w:r w:rsidRPr="00A5205A">
        <w:rPr>
          <w:rFonts w:ascii="Arial" w:hAnsi="Arial" w:cs="Arial"/>
          <w:b/>
        </w:rPr>
        <w:t>(1 points)</w:t>
      </w:r>
    </w:p>
    <w:p w14:paraId="378992D9" w14:textId="77777777" w:rsidR="00A5205A" w:rsidRPr="00CE0E01" w:rsidRDefault="00A5205A" w:rsidP="00A5205A">
      <w:pPr>
        <w:pStyle w:val="ListParagraph"/>
        <w:rPr>
          <w:rFonts w:ascii="Arial" w:hAnsi="Arial" w:cs="Arial"/>
        </w:rPr>
      </w:pPr>
    </w:p>
    <w:p w14:paraId="408D77E8" w14:textId="19CB9D20" w:rsidR="00A5205A" w:rsidRPr="00A5205A" w:rsidRDefault="000939F4" w:rsidP="00A5205A">
      <w:pPr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The neurone connection or synapse are affected and can disconnect or prune</w:t>
      </w:r>
      <w:r w:rsidR="00071268">
        <w:rPr>
          <w:rFonts w:ascii="Arial" w:hAnsi="Arial" w:cs="Arial"/>
        </w:rPr>
        <w:t xml:space="preserve"> away</w:t>
      </w:r>
      <w:r>
        <w:rPr>
          <w:rFonts w:ascii="Arial" w:hAnsi="Arial" w:cs="Arial"/>
        </w:rPr>
        <w:t xml:space="preserve">. </w:t>
      </w:r>
    </w:p>
    <w:p w14:paraId="0E3DE21D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77183C69" w14:textId="54DA16C3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What is needed to build neurons electrical connection</w:t>
      </w:r>
      <w:r w:rsidR="001563C9">
        <w:rPr>
          <w:rFonts w:ascii="Arial" w:hAnsi="Arial" w:cs="Arial"/>
          <w:b/>
          <w:lang w:val="en-US"/>
        </w:rPr>
        <w:t xml:space="preserve"> or synapse</w:t>
      </w:r>
      <w:r w:rsidRPr="00A5205A">
        <w:rPr>
          <w:rFonts w:ascii="Arial" w:hAnsi="Arial" w:cs="Arial"/>
          <w:b/>
          <w:lang w:val="en-US"/>
        </w:rPr>
        <w:t xml:space="preserve">? </w:t>
      </w:r>
      <w:r w:rsidRPr="00A5205A">
        <w:rPr>
          <w:rFonts w:ascii="Arial" w:hAnsi="Arial" w:cs="Arial"/>
          <w:b/>
        </w:rPr>
        <w:t>(1 points)</w:t>
      </w:r>
    </w:p>
    <w:p w14:paraId="77D28C17" w14:textId="77777777" w:rsidR="00A5205A" w:rsidRPr="00CE0E01" w:rsidRDefault="00A5205A" w:rsidP="00A5205A">
      <w:pPr>
        <w:pStyle w:val="ListParagraph"/>
        <w:rPr>
          <w:rFonts w:ascii="Arial" w:hAnsi="Arial" w:cs="Arial"/>
        </w:rPr>
      </w:pPr>
    </w:p>
    <w:p w14:paraId="485B613D" w14:textId="6EE47449" w:rsidR="00A5205A" w:rsidRPr="00A5205A" w:rsidRDefault="000939F4" w:rsidP="00A5205A">
      <w:pPr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 xml:space="preserve">Stimulation, love and affection. </w:t>
      </w:r>
    </w:p>
    <w:p w14:paraId="74AE38E6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AC9C44B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At what age is the brain fully developed? </w:t>
      </w:r>
      <w:r w:rsidRPr="00A5205A">
        <w:rPr>
          <w:rFonts w:ascii="Arial" w:hAnsi="Arial" w:cs="Arial"/>
          <w:b/>
        </w:rPr>
        <w:t>(1 point)</w:t>
      </w:r>
    </w:p>
    <w:p w14:paraId="097C4B17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00595CAB" w14:textId="56E712AB" w:rsidR="00A5205A" w:rsidRP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the mid 20’s. </w:t>
      </w:r>
    </w:p>
    <w:p w14:paraId="7F44BF25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0B65E309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EC3840B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What is the definition of empathy? </w:t>
      </w:r>
      <w:r w:rsidRPr="00A5205A">
        <w:rPr>
          <w:rFonts w:ascii="Arial" w:hAnsi="Arial" w:cs="Arial"/>
          <w:b/>
        </w:rPr>
        <w:t>(1 points)</w:t>
      </w:r>
    </w:p>
    <w:p w14:paraId="0DAD878B" w14:textId="77777777" w:rsidR="00A5205A" w:rsidRPr="00CE0E01" w:rsidRDefault="00A5205A" w:rsidP="00A5205A">
      <w:pPr>
        <w:pStyle w:val="ListParagraph"/>
        <w:rPr>
          <w:rFonts w:ascii="Arial" w:hAnsi="Arial" w:cs="Arial"/>
        </w:rPr>
      </w:pPr>
    </w:p>
    <w:p w14:paraId="76126FF5" w14:textId="2DB6AED5" w:rsidR="00000000" w:rsidRPr="000939F4" w:rsidRDefault="00071268" w:rsidP="000939F4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0939F4">
        <w:rPr>
          <w:rFonts w:ascii="Arial" w:hAnsi="Arial" w:cs="Arial"/>
          <w:lang w:val="en-US"/>
        </w:rPr>
        <w:t>It is the ability to pe</w:t>
      </w:r>
      <w:r w:rsidRPr="000939F4">
        <w:rPr>
          <w:rFonts w:ascii="Arial" w:hAnsi="Arial" w:cs="Arial"/>
          <w:lang w:val="en-US"/>
        </w:rPr>
        <w:t xml:space="preserve">rceive the emotions, needs and desires of another person, to understand and </w:t>
      </w:r>
      <w:r w:rsidRPr="000939F4">
        <w:rPr>
          <w:rFonts w:ascii="Arial" w:hAnsi="Arial" w:cs="Arial"/>
          <w:b/>
          <w:bCs/>
          <w:lang w:val="en-US"/>
        </w:rPr>
        <w:t>act with care</w:t>
      </w:r>
      <w:r w:rsidRPr="000939F4">
        <w:rPr>
          <w:rFonts w:ascii="Arial" w:hAnsi="Arial" w:cs="Arial"/>
          <w:lang w:val="en-US"/>
        </w:rPr>
        <w:t xml:space="preserve">. </w:t>
      </w:r>
      <w:r w:rsidR="000939F4">
        <w:rPr>
          <w:rFonts w:ascii="Arial" w:hAnsi="Arial" w:cs="Arial"/>
          <w:lang w:val="en-US"/>
        </w:rPr>
        <w:t>OR</w:t>
      </w:r>
    </w:p>
    <w:p w14:paraId="3C5E039D" w14:textId="77777777" w:rsidR="00000000" w:rsidRPr="000939F4" w:rsidRDefault="00071268" w:rsidP="000939F4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0939F4">
        <w:rPr>
          <w:rFonts w:ascii="Arial" w:hAnsi="Arial" w:cs="Arial"/>
          <w:lang w:val="en-US"/>
        </w:rPr>
        <w:t>It involves being able to walk in the shoes of another person and feel what it is like.</w:t>
      </w:r>
    </w:p>
    <w:p w14:paraId="59883C74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A841684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860B7C6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What are the 4 steps of empathy? (0.5 each, 2 points total)</w:t>
      </w:r>
    </w:p>
    <w:p w14:paraId="5176D708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57243F46" w14:textId="34F6FF75" w:rsidR="00A5205A" w:rsidRP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Identify the feeling</w:t>
      </w:r>
    </w:p>
    <w:p w14:paraId="249C3374" w14:textId="25405C6A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Determine the reason</w:t>
      </w:r>
    </w:p>
    <w:p w14:paraId="176EA682" w14:textId="5360DDBE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Validate – Honour the feeling</w:t>
      </w:r>
    </w:p>
    <w:p w14:paraId="0AF69A01" w14:textId="13474304" w:rsidR="00A5205A" w:rsidRDefault="000939F4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Help the child with their feelings. Take action if appropriate.</w:t>
      </w:r>
    </w:p>
    <w:p w14:paraId="317EC47F" w14:textId="77777777" w:rsidR="00A5205A" w:rsidRPr="00CE0E01" w:rsidRDefault="00A5205A" w:rsidP="00A5205A">
      <w:pPr>
        <w:widowControl w:val="0"/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67451573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6054CA65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2FE57AEE" w14:textId="4435576C" w:rsidR="00A5205A" w:rsidRPr="00A5205A" w:rsidRDefault="00DA5ED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Fil</w:t>
      </w:r>
      <w:r w:rsidR="00A5205A" w:rsidRPr="00A5205A">
        <w:rPr>
          <w:rFonts w:ascii="Arial" w:hAnsi="Arial" w:cs="Arial"/>
          <w:b/>
          <w:lang w:val="en-US"/>
        </w:rPr>
        <w:t>l the diagram below (0.5 each, 2 points total)</w:t>
      </w:r>
    </w:p>
    <w:p w14:paraId="11A9C811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96CF238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  <w:r w:rsidRPr="00CE0E01">
        <w:rPr>
          <w:rFonts w:ascii="Arial" w:hAnsi="Arial" w:cs="Arial"/>
          <w:noProof/>
          <w:lang w:val="en-US"/>
        </w:rPr>
        <w:drawing>
          <wp:inline distT="0" distB="0" distL="0" distR="0" wp14:anchorId="178304B3" wp14:editId="463CD4E7">
            <wp:extent cx="5486400" cy="3200400"/>
            <wp:effectExtent l="0" t="0" r="0" b="254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2395111B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28BE0C95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DF56674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4D679756" w14:textId="77777777" w:rsidR="00DA5EDA" w:rsidRDefault="00DA5ED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6A683E10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C21E86B" w14:textId="43057351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How parents can help their adolescents cope with stress</w:t>
      </w:r>
      <w:r w:rsidR="00DC3181">
        <w:rPr>
          <w:rFonts w:ascii="Arial" w:hAnsi="Arial" w:cs="Arial"/>
          <w:b/>
          <w:lang w:val="en-US"/>
        </w:rPr>
        <w:t xml:space="preserve"> during emergency</w:t>
      </w:r>
      <w:r w:rsidRPr="00A5205A">
        <w:rPr>
          <w:rFonts w:ascii="Arial" w:hAnsi="Arial" w:cs="Arial"/>
          <w:b/>
          <w:lang w:val="en-US"/>
        </w:rPr>
        <w:t>? (1</w:t>
      </w:r>
      <w:r w:rsidR="001563C9">
        <w:rPr>
          <w:rFonts w:ascii="Arial" w:hAnsi="Arial" w:cs="Arial"/>
          <w:b/>
          <w:lang w:val="en-US"/>
        </w:rPr>
        <w:t xml:space="preserve"> </w:t>
      </w:r>
      <w:r w:rsidRPr="00A5205A">
        <w:rPr>
          <w:rFonts w:ascii="Arial" w:hAnsi="Arial" w:cs="Arial"/>
          <w:b/>
          <w:lang w:val="en-US"/>
        </w:rPr>
        <w:t>point total)</w:t>
      </w:r>
    </w:p>
    <w:p w14:paraId="7BDE2D54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157DF544" w14:textId="72D111A0" w:rsidR="00A5205A" w:rsidRP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Listening</w:t>
      </w:r>
    </w:p>
    <w:p w14:paraId="1C36EE06" w14:textId="21D0A4DA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Talking</w:t>
      </w:r>
    </w:p>
    <w:p w14:paraId="02561820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BE84317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8629D6D" w14:textId="46A6E26F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List the positive </w:t>
      </w:r>
      <w:r w:rsidR="001563C9">
        <w:rPr>
          <w:rFonts w:ascii="Arial" w:hAnsi="Arial" w:cs="Arial"/>
          <w:b/>
          <w:lang w:val="en-US"/>
        </w:rPr>
        <w:t>discipline</w:t>
      </w:r>
      <w:r w:rsidRPr="00A5205A">
        <w:rPr>
          <w:rFonts w:ascii="Arial" w:hAnsi="Arial" w:cs="Arial"/>
          <w:b/>
          <w:lang w:val="en-US"/>
        </w:rPr>
        <w:t xml:space="preserve"> </w:t>
      </w:r>
      <w:r w:rsidR="00A003A7">
        <w:rPr>
          <w:rFonts w:ascii="Arial" w:hAnsi="Arial" w:cs="Arial"/>
          <w:b/>
          <w:lang w:val="en-US"/>
        </w:rPr>
        <w:t xml:space="preserve">and parenting </w:t>
      </w:r>
      <w:r w:rsidRPr="00A5205A">
        <w:rPr>
          <w:rFonts w:ascii="Arial" w:hAnsi="Arial" w:cs="Arial"/>
          <w:b/>
          <w:lang w:val="en-US"/>
        </w:rPr>
        <w:t>techniques</w:t>
      </w:r>
      <w:r w:rsidR="001563C9">
        <w:rPr>
          <w:rFonts w:ascii="Arial" w:hAnsi="Arial" w:cs="Arial"/>
          <w:b/>
          <w:lang w:val="en-US"/>
        </w:rPr>
        <w:t xml:space="preserve"> that you know for adolescents: (</w:t>
      </w:r>
      <w:r w:rsidR="00A003A7">
        <w:rPr>
          <w:rFonts w:ascii="Arial" w:hAnsi="Arial" w:cs="Arial"/>
          <w:b/>
          <w:lang w:val="en-US"/>
        </w:rPr>
        <w:t>1 point each, 4</w:t>
      </w:r>
      <w:r w:rsidRPr="00A5205A">
        <w:rPr>
          <w:rFonts w:ascii="Arial" w:hAnsi="Arial" w:cs="Arial"/>
          <w:b/>
          <w:lang w:val="en-US"/>
        </w:rPr>
        <w:t xml:space="preserve"> points total)</w:t>
      </w:r>
    </w:p>
    <w:p w14:paraId="5A3E47CC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A4C5866" w14:textId="2CF56E8F" w:rsidR="00A5205A" w:rsidRP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Establishing rules in the house</w:t>
      </w:r>
    </w:p>
    <w:p w14:paraId="1DE80F5B" w14:textId="190D59DE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Family meetings</w:t>
      </w:r>
    </w:p>
    <w:p w14:paraId="6AA1E8C7" w14:textId="219E3AE0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Reward and removing privileges</w:t>
      </w:r>
    </w:p>
    <w:p w14:paraId="606C0883" w14:textId="023A1714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Praising and encouraging</w:t>
      </w:r>
    </w:p>
    <w:p w14:paraId="1E48060E" w14:textId="0A15FE7E" w:rsidR="00A5205A" w:rsidRDefault="00071268" w:rsidP="00A003A7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Showing interest in their life</w:t>
      </w:r>
    </w:p>
    <w:p w14:paraId="114473AA" w14:textId="510BD5C0" w:rsidR="00071268" w:rsidRDefault="00071268" w:rsidP="00A003A7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Showing empathy</w:t>
      </w:r>
    </w:p>
    <w:p w14:paraId="08D0E5C8" w14:textId="72AD884C" w:rsidR="00071268" w:rsidRDefault="00071268" w:rsidP="00A003A7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Spending quality time with them</w:t>
      </w:r>
    </w:p>
    <w:p w14:paraId="4E140FC3" w14:textId="0652D15C" w:rsidR="00071268" w:rsidRPr="00A003A7" w:rsidRDefault="00071268" w:rsidP="00A003A7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Listening &amp; talking</w:t>
      </w:r>
    </w:p>
    <w:p w14:paraId="4C1D10AA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21531D6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What are the steps in good decision making for adolescents? (0.5 each, 2 points total)</w:t>
      </w:r>
    </w:p>
    <w:p w14:paraId="52259DAE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081F0C3C" w14:textId="6DDC9EF7" w:rsidR="00A5205A" w:rsidRP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State the problem</w:t>
      </w:r>
    </w:p>
    <w:p w14:paraId="2A24FC1E" w14:textId="69B7F517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Think about possible solutions</w:t>
      </w:r>
    </w:p>
    <w:p w14:paraId="67E8C5B7" w14:textId="7D3E27C8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Evaluation possible solutions</w:t>
      </w:r>
    </w:p>
    <w:p w14:paraId="67F5EDDF" w14:textId="2BEF6392" w:rsidR="00A5205A" w:rsidRDefault="00071268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Pick the best solution</w:t>
      </w:r>
    </w:p>
    <w:p w14:paraId="60B36F88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color w:val="2D3135"/>
          <w:lang w:val="en-US"/>
        </w:rPr>
      </w:pPr>
    </w:p>
    <w:p w14:paraId="5ECAA758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F82CD3D" w14:textId="77777777" w:rsidR="00500272" w:rsidRDefault="00071268"/>
    <w:sectPr w:rsidR="00500272" w:rsidSect="00A5205A">
      <w:pgSz w:w="11900" w:h="16840"/>
      <w:pgMar w:top="101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A21BC"/>
    <w:multiLevelType w:val="hybridMultilevel"/>
    <w:tmpl w:val="DA3604A2"/>
    <w:lvl w:ilvl="0" w:tplc="F7AE6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829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A0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C5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47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A81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21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0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0D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9701E1"/>
    <w:multiLevelType w:val="hybridMultilevel"/>
    <w:tmpl w:val="1ED43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66BC9"/>
    <w:multiLevelType w:val="hybridMultilevel"/>
    <w:tmpl w:val="B9B60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B49C6"/>
    <w:multiLevelType w:val="hybridMultilevel"/>
    <w:tmpl w:val="E9E0F4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00586D"/>
    <w:multiLevelType w:val="hybridMultilevel"/>
    <w:tmpl w:val="24483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51A73"/>
    <w:multiLevelType w:val="hybridMultilevel"/>
    <w:tmpl w:val="A4EEC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0F71A7"/>
    <w:multiLevelType w:val="hybridMultilevel"/>
    <w:tmpl w:val="AB6E1F2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9751949"/>
    <w:multiLevelType w:val="hybridMultilevel"/>
    <w:tmpl w:val="60061D24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>
    <w:nsid w:val="5E703C13"/>
    <w:multiLevelType w:val="hybridMultilevel"/>
    <w:tmpl w:val="BB44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A2187"/>
    <w:multiLevelType w:val="hybridMultilevel"/>
    <w:tmpl w:val="D898B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E1976"/>
    <w:multiLevelType w:val="hybridMultilevel"/>
    <w:tmpl w:val="8968F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2460D9"/>
    <w:multiLevelType w:val="hybridMultilevel"/>
    <w:tmpl w:val="71684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0"/>
  </w:num>
  <w:num w:numId="5">
    <w:abstractNumId w:val="7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5A"/>
    <w:rsid w:val="00071268"/>
    <w:rsid w:val="000939F4"/>
    <w:rsid w:val="001563C9"/>
    <w:rsid w:val="00286916"/>
    <w:rsid w:val="00315F57"/>
    <w:rsid w:val="00624856"/>
    <w:rsid w:val="006D1E24"/>
    <w:rsid w:val="0082510C"/>
    <w:rsid w:val="009B4B26"/>
    <w:rsid w:val="00A003A7"/>
    <w:rsid w:val="00A5205A"/>
    <w:rsid w:val="00DA5EDA"/>
    <w:rsid w:val="00DC3181"/>
    <w:rsid w:val="00DF4265"/>
    <w:rsid w:val="00FB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16F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05A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325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61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478921-C765-4546-A651-9FE740458B2F}" type="doc">
      <dgm:prSet loTypeId="urn:microsoft.com/office/officeart/2005/8/layout/cycle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C86501B-D33C-3E44-8F35-9C036FABA406}">
      <dgm:prSet phldrT="[Text]"/>
      <dgm:spPr/>
      <dgm:t>
        <a:bodyPr/>
        <a:lstStyle/>
        <a:p>
          <a:r>
            <a:rPr lang="en-US"/>
            <a:t>Ignore them and push them away</a:t>
          </a:r>
        </a:p>
      </dgm:t>
    </dgm:pt>
    <dgm:pt modelId="{1BD14431-2DA6-8447-882E-11E65F95B335}" type="parTrans" cxnId="{AF3D1B97-0693-BB49-A8F0-2241A2103C4C}">
      <dgm:prSet/>
      <dgm:spPr/>
      <dgm:t>
        <a:bodyPr/>
        <a:lstStyle/>
        <a:p>
          <a:endParaRPr lang="en-US"/>
        </a:p>
      </dgm:t>
    </dgm:pt>
    <dgm:pt modelId="{14EF2732-317E-E24F-8B22-3F65B6288E8D}" type="sibTrans" cxnId="{AF3D1B97-0693-BB49-A8F0-2241A2103C4C}">
      <dgm:prSet/>
      <dgm:spPr/>
      <dgm:t>
        <a:bodyPr/>
        <a:lstStyle/>
        <a:p>
          <a:endParaRPr lang="en-US"/>
        </a:p>
      </dgm:t>
    </dgm:pt>
    <dgm:pt modelId="{FCA62B21-7326-5647-BB11-BEB79A3964C5}">
      <dgm:prSet phldrT="[Text]"/>
      <dgm:spPr/>
      <dgm:t>
        <a:bodyPr/>
        <a:lstStyle/>
        <a:p>
          <a:r>
            <a:rPr lang="en-US"/>
            <a:t>Relief in the short term</a:t>
          </a:r>
        </a:p>
      </dgm:t>
    </dgm:pt>
    <dgm:pt modelId="{FCE516AA-06AF-C148-AB76-51FAE48DE180}" type="parTrans" cxnId="{80523851-ED90-864D-B12C-2C95FAE51452}">
      <dgm:prSet/>
      <dgm:spPr/>
      <dgm:t>
        <a:bodyPr/>
        <a:lstStyle/>
        <a:p>
          <a:endParaRPr lang="en-US"/>
        </a:p>
      </dgm:t>
    </dgm:pt>
    <dgm:pt modelId="{DCCD1C6B-F7FC-974A-891D-DBFBA37C0B73}" type="sibTrans" cxnId="{80523851-ED90-864D-B12C-2C95FAE51452}">
      <dgm:prSet/>
      <dgm:spPr/>
      <dgm:t>
        <a:bodyPr/>
        <a:lstStyle/>
        <a:p>
          <a:endParaRPr lang="en-US"/>
        </a:p>
      </dgm:t>
    </dgm:pt>
    <dgm:pt modelId="{4BEB181C-A48E-8E4B-BB21-8B1FA82C4354}">
      <dgm:prSet phldrT="[Text]"/>
      <dgm:spPr/>
      <dgm:t>
        <a:bodyPr/>
        <a:lstStyle/>
        <a:p>
          <a:r>
            <a:rPr lang="en-US"/>
            <a:t>Difficult memories come back stronger and more often </a:t>
          </a:r>
        </a:p>
      </dgm:t>
    </dgm:pt>
    <dgm:pt modelId="{A44B440A-E5A9-6146-9990-1B732D1126FC}" type="parTrans" cxnId="{3C089122-4930-9347-951A-BBD048C52221}">
      <dgm:prSet/>
      <dgm:spPr/>
    </dgm:pt>
    <dgm:pt modelId="{934CE291-89B7-A14F-B5B1-849524979492}" type="sibTrans" cxnId="{3C089122-4930-9347-951A-BBD048C52221}">
      <dgm:prSet/>
      <dgm:spPr/>
    </dgm:pt>
    <dgm:pt modelId="{2F1F48C6-76BE-C643-A03F-C037222F3B4B}">
      <dgm:prSet phldrT="[Text]"/>
      <dgm:spPr/>
      <dgm:t>
        <a:bodyPr/>
        <a:lstStyle/>
        <a:p>
          <a:r>
            <a:rPr lang="en-US"/>
            <a:t>Nightmares, difficult memories</a:t>
          </a:r>
        </a:p>
      </dgm:t>
    </dgm:pt>
    <dgm:pt modelId="{B6CA17A5-626C-B64F-B2A3-E1443226807E}" type="parTrans" cxnId="{CBA18460-973C-934F-872C-E6EF69E7169E}">
      <dgm:prSet/>
      <dgm:spPr/>
    </dgm:pt>
    <dgm:pt modelId="{9213BC85-5F7B-F94B-8819-38D61954F42D}" type="sibTrans" cxnId="{CBA18460-973C-934F-872C-E6EF69E7169E}">
      <dgm:prSet/>
      <dgm:spPr/>
    </dgm:pt>
    <dgm:pt modelId="{D1F9F2A4-08ED-9A48-92E6-AF81F13F2F7E}" type="pres">
      <dgm:prSet presAssocID="{CC478921-C765-4546-A651-9FE740458B2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374FE00-3E07-0F4E-AC27-159C36167A6C}" type="pres">
      <dgm:prSet presAssocID="{7C86501B-D33C-3E44-8F35-9C036FABA406}" presName="dummy" presStyleCnt="0"/>
      <dgm:spPr/>
    </dgm:pt>
    <dgm:pt modelId="{C72311BE-CE06-8C4F-A5C8-E1C3AECEFCC7}" type="pres">
      <dgm:prSet presAssocID="{7C86501B-D33C-3E44-8F35-9C036FABA406}" presName="node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19C8D97-2199-0E4E-B975-424F4087094C}" type="pres">
      <dgm:prSet presAssocID="{14EF2732-317E-E24F-8B22-3F65B6288E8D}" presName="sibTrans" presStyleLbl="node1" presStyleIdx="0" presStyleCnt="4"/>
      <dgm:spPr/>
      <dgm:t>
        <a:bodyPr/>
        <a:lstStyle/>
        <a:p>
          <a:endParaRPr lang="en-US"/>
        </a:p>
      </dgm:t>
    </dgm:pt>
    <dgm:pt modelId="{B252EAD9-7391-2A4D-A27E-DBC192261570}" type="pres">
      <dgm:prSet presAssocID="{FCA62B21-7326-5647-BB11-BEB79A3964C5}" presName="dummy" presStyleCnt="0"/>
      <dgm:spPr/>
    </dgm:pt>
    <dgm:pt modelId="{A14D2951-98FA-BF40-85DB-24A991250F20}" type="pres">
      <dgm:prSet presAssocID="{FCA62B21-7326-5647-BB11-BEB79A3964C5}" presName="node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239E566-ECBB-DD49-B5C3-0FA98EEBFF4D}" type="pres">
      <dgm:prSet presAssocID="{DCCD1C6B-F7FC-974A-891D-DBFBA37C0B73}" presName="sibTrans" presStyleLbl="node1" presStyleIdx="1" presStyleCnt="4"/>
      <dgm:spPr/>
      <dgm:t>
        <a:bodyPr/>
        <a:lstStyle/>
        <a:p>
          <a:endParaRPr lang="en-US"/>
        </a:p>
      </dgm:t>
    </dgm:pt>
    <dgm:pt modelId="{B1E0702A-0DB9-7A4C-9BCE-4C5D71D2BC49}" type="pres">
      <dgm:prSet presAssocID="{4BEB181C-A48E-8E4B-BB21-8B1FA82C4354}" presName="dummy" presStyleCnt="0"/>
      <dgm:spPr/>
    </dgm:pt>
    <dgm:pt modelId="{38307DBA-D355-9144-B03E-D6348A12275C}" type="pres">
      <dgm:prSet presAssocID="{4BEB181C-A48E-8E4B-BB21-8B1FA82C4354}" presName="node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EB89F2-BB9E-2541-8BAD-1B04CAC4201F}" type="pres">
      <dgm:prSet presAssocID="{934CE291-89B7-A14F-B5B1-849524979492}" presName="sibTrans" presStyleLbl="node1" presStyleIdx="2" presStyleCnt="4"/>
      <dgm:spPr/>
    </dgm:pt>
    <dgm:pt modelId="{E5FEA3FA-37C2-8141-A0AB-FC47BECF2076}" type="pres">
      <dgm:prSet presAssocID="{2F1F48C6-76BE-C643-A03F-C037222F3B4B}" presName="dummy" presStyleCnt="0"/>
      <dgm:spPr/>
    </dgm:pt>
    <dgm:pt modelId="{1BA61F15-BFCA-C545-98F8-236E0A6C52A0}" type="pres">
      <dgm:prSet presAssocID="{2F1F48C6-76BE-C643-A03F-C037222F3B4B}" presName="node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F6087BD-D78F-B140-BA6A-D3420D214618}" type="pres">
      <dgm:prSet presAssocID="{9213BC85-5F7B-F94B-8819-38D61954F42D}" presName="sibTrans" presStyleLbl="node1" presStyleIdx="3" presStyleCnt="4"/>
      <dgm:spPr/>
    </dgm:pt>
  </dgm:ptLst>
  <dgm:cxnLst>
    <dgm:cxn modelId="{2DB7DD9F-210E-6643-B64F-414081405678}" type="presOf" srcId="{FCA62B21-7326-5647-BB11-BEB79A3964C5}" destId="{A14D2951-98FA-BF40-85DB-24A991250F20}" srcOrd="0" destOrd="0" presId="urn:microsoft.com/office/officeart/2005/8/layout/cycle1"/>
    <dgm:cxn modelId="{80523851-ED90-864D-B12C-2C95FAE51452}" srcId="{CC478921-C765-4546-A651-9FE740458B2F}" destId="{FCA62B21-7326-5647-BB11-BEB79A3964C5}" srcOrd="1" destOrd="0" parTransId="{FCE516AA-06AF-C148-AB76-51FAE48DE180}" sibTransId="{DCCD1C6B-F7FC-974A-891D-DBFBA37C0B73}"/>
    <dgm:cxn modelId="{B7A2F43E-70BC-364F-B7A8-701EDFA76253}" type="presOf" srcId="{DCCD1C6B-F7FC-974A-891D-DBFBA37C0B73}" destId="{5239E566-ECBB-DD49-B5C3-0FA98EEBFF4D}" srcOrd="0" destOrd="0" presId="urn:microsoft.com/office/officeart/2005/8/layout/cycle1"/>
    <dgm:cxn modelId="{A975D13F-0FAE-3846-B106-E10886E7ED89}" type="presOf" srcId="{4BEB181C-A48E-8E4B-BB21-8B1FA82C4354}" destId="{38307DBA-D355-9144-B03E-D6348A12275C}" srcOrd="0" destOrd="0" presId="urn:microsoft.com/office/officeart/2005/8/layout/cycle1"/>
    <dgm:cxn modelId="{CBA18460-973C-934F-872C-E6EF69E7169E}" srcId="{CC478921-C765-4546-A651-9FE740458B2F}" destId="{2F1F48C6-76BE-C643-A03F-C037222F3B4B}" srcOrd="3" destOrd="0" parTransId="{B6CA17A5-626C-B64F-B2A3-E1443226807E}" sibTransId="{9213BC85-5F7B-F94B-8819-38D61954F42D}"/>
    <dgm:cxn modelId="{81141C4C-7308-2B4A-9652-B4B4BDF1205C}" type="presOf" srcId="{934CE291-89B7-A14F-B5B1-849524979492}" destId="{16EB89F2-BB9E-2541-8BAD-1B04CAC4201F}" srcOrd="0" destOrd="0" presId="urn:microsoft.com/office/officeart/2005/8/layout/cycle1"/>
    <dgm:cxn modelId="{F2A08BFF-0A58-EC4F-B234-3995CCA902EA}" type="presOf" srcId="{14EF2732-317E-E24F-8B22-3F65B6288E8D}" destId="{E19C8D97-2199-0E4E-B975-424F4087094C}" srcOrd="0" destOrd="0" presId="urn:microsoft.com/office/officeart/2005/8/layout/cycle1"/>
    <dgm:cxn modelId="{AF3D1B97-0693-BB49-A8F0-2241A2103C4C}" srcId="{CC478921-C765-4546-A651-9FE740458B2F}" destId="{7C86501B-D33C-3E44-8F35-9C036FABA406}" srcOrd="0" destOrd="0" parTransId="{1BD14431-2DA6-8447-882E-11E65F95B335}" sibTransId="{14EF2732-317E-E24F-8B22-3F65B6288E8D}"/>
    <dgm:cxn modelId="{E7D6999B-1F93-2E4D-8F3E-8C69C0C5BFCC}" type="presOf" srcId="{7C86501B-D33C-3E44-8F35-9C036FABA406}" destId="{C72311BE-CE06-8C4F-A5C8-E1C3AECEFCC7}" srcOrd="0" destOrd="0" presId="urn:microsoft.com/office/officeart/2005/8/layout/cycle1"/>
    <dgm:cxn modelId="{991E4E4A-552B-6C4C-A569-B669533D146A}" type="presOf" srcId="{2F1F48C6-76BE-C643-A03F-C037222F3B4B}" destId="{1BA61F15-BFCA-C545-98F8-236E0A6C52A0}" srcOrd="0" destOrd="0" presId="urn:microsoft.com/office/officeart/2005/8/layout/cycle1"/>
    <dgm:cxn modelId="{8DA56C93-BFB9-684A-9002-99FCA1F0E53A}" type="presOf" srcId="{9213BC85-5F7B-F94B-8819-38D61954F42D}" destId="{7F6087BD-D78F-B140-BA6A-D3420D214618}" srcOrd="0" destOrd="0" presId="urn:microsoft.com/office/officeart/2005/8/layout/cycle1"/>
    <dgm:cxn modelId="{8D120567-090D-234E-8B4A-60E4EBA0D1CF}" type="presOf" srcId="{CC478921-C765-4546-A651-9FE740458B2F}" destId="{D1F9F2A4-08ED-9A48-92E6-AF81F13F2F7E}" srcOrd="0" destOrd="0" presId="urn:microsoft.com/office/officeart/2005/8/layout/cycle1"/>
    <dgm:cxn modelId="{3C089122-4930-9347-951A-BBD048C52221}" srcId="{CC478921-C765-4546-A651-9FE740458B2F}" destId="{4BEB181C-A48E-8E4B-BB21-8B1FA82C4354}" srcOrd="2" destOrd="0" parTransId="{A44B440A-E5A9-6146-9990-1B732D1126FC}" sibTransId="{934CE291-89B7-A14F-B5B1-849524979492}"/>
    <dgm:cxn modelId="{A7DE3E47-32D6-2849-979D-2CE95EBFF7CC}" type="presParOf" srcId="{D1F9F2A4-08ED-9A48-92E6-AF81F13F2F7E}" destId="{E374FE00-3E07-0F4E-AC27-159C36167A6C}" srcOrd="0" destOrd="0" presId="urn:microsoft.com/office/officeart/2005/8/layout/cycle1"/>
    <dgm:cxn modelId="{83966885-BC22-0441-A12B-D4C4607DAF57}" type="presParOf" srcId="{D1F9F2A4-08ED-9A48-92E6-AF81F13F2F7E}" destId="{C72311BE-CE06-8C4F-A5C8-E1C3AECEFCC7}" srcOrd="1" destOrd="0" presId="urn:microsoft.com/office/officeart/2005/8/layout/cycle1"/>
    <dgm:cxn modelId="{582DCE98-26FF-7549-ADD5-3ABB94CBEEDD}" type="presParOf" srcId="{D1F9F2A4-08ED-9A48-92E6-AF81F13F2F7E}" destId="{E19C8D97-2199-0E4E-B975-424F4087094C}" srcOrd="2" destOrd="0" presId="urn:microsoft.com/office/officeart/2005/8/layout/cycle1"/>
    <dgm:cxn modelId="{88EAE24E-2BB5-8544-8E08-2BF5455CC7B0}" type="presParOf" srcId="{D1F9F2A4-08ED-9A48-92E6-AF81F13F2F7E}" destId="{B252EAD9-7391-2A4D-A27E-DBC192261570}" srcOrd="3" destOrd="0" presId="urn:microsoft.com/office/officeart/2005/8/layout/cycle1"/>
    <dgm:cxn modelId="{55D61790-A4D2-4944-B3A2-F9D549544D4A}" type="presParOf" srcId="{D1F9F2A4-08ED-9A48-92E6-AF81F13F2F7E}" destId="{A14D2951-98FA-BF40-85DB-24A991250F20}" srcOrd="4" destOrd="0" presId="urn:microsoft.com/office/officeart/2005/8/layout/cycle1"/>
    <dgm:cxn modelId="{01ABFD6A-28FA-B34B-9323-7AF87D284C94}" type="presParOf" srcId="{D1F9F2A4-08ED-9A48-92E6-AF81F13F2F7E}" destId="{5239E566-ECBB-DD49-B5C3-0FA98EEBFF4D}" srcOrd="5" destOrd="0" presId="urn:microsoft.com/office/officeart/2005/8/layout/cycle1"/>
    <dgm:cxn modelId="{AD031DEC-5CA2-3943-8200-F8D0F279B4DA}" type="presParOf" srcId="{D1F9F2A4-08ED-9A48-92E6-AF81F13F2F7E}" destId="{B1E0702A-0DB9-7A4C-9BCE-4C5D71D2BC49}" srcOrd="6" destOrd="0" presId="urn:microsoft.com/office/officeart/2005/8/layout/cycle1"/>
    <dgm:cxn modelId="{EE4CDBE8-045D-9446-8EC4-20A073AFA0BE}" type="presParOf" srcId="{D1F9F2A4-08ED-9A48-92E6-AF81F13F2F7E}" destId="{38307DBA-D355-9144-B03E-D6348A12275C}" srcOrd="7" destOrd="0" presId="urn:microsoft.com/office/officeart/2005/8/layout/cycle1"/>
    <dgm:cxn modelId="{44775C24-8653-5243-8DEB-1A655BA3608A}" type="presParOf" srcId="{D1F9F2A4-08ED-9A48-92E6-AF81F13F2F7E}" destId="{16EB89F2-BB9E-2541-8BAD-1B04CAC4201F}" srcOrd="8" destOrd="0" presId="urn:microsoft.com/office/officeart/2005/8/layout/cycle1"/>
    <dgm:cxn modelId="{90F4F664-1540-8F44-8023-30A70E0FE1AC}" type="presParOf" srcId="{D1F9F2A4-08ED-9A48-92E6-AF81F13F2F7E}" destId="{E5FEA3FA-37C2-8141-A0AB-FC47BECF2076}" srcOrd="9" destOrd="0" presId="urn:microsoft.com/office/officeart/2005/8/layout/cycle1"/>
    <dgm:cxn modelId="{8E8CC0E5-F0CC-8E46-ACEB-47542434A4BE}" type="presParOf" srcId="{D1F9F2A4-08ED-9A48-92E6-AF81F13F2F7E}" destId="{1BA61F15-BFCA-C545-98F8-236E0A6C52A0}" srcOrd="10" destOrd="0" presId="urn:microsoft.com/office/officeart/2005/8/layout/cycle1"/>
    <dgm:cxn modelId="{FCD476C5-BEDA-634F-AB65-3528297858A5}" type="presParOf" srcId="{D1F9F2A4-08ED-9A48-92E6-AF81F13F2F7E}" destId="{7F6087BD-D78F-B140-BA6A-D3420D214618}" srcOrd="11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2311BE-CE06-8C4F-A5C8-E1C3AECEFCC7}">
      <dsp:nvSpPr>
        <dsp:cNvPr id="0" name=""/>
        <dsp:cNvSpPr/>
      </dsp:nvSpPr>
      <dsp:spPr>
        <a:xfrm>
          <a:off x="3138924" y="71298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Ignore them and push them away</a:t>
          </a:r>
        </a:p>
      </dsp:txBody>
      <dsp:txXfrm>
        <a:off x="3138924" y="71298"/>
        <a:ext cx="1133177" cy="1133177"/>
      </dsp:txXfrm>
    </dsp:sp>
    <dsp:sp modelId="{E19C8D97-2199-0E4E-B975-424F4087094C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548766"/>
            <a:gd name="adj4" fmla="val 205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14D2951-98FA-BF40-85DB-24A991250F20}">
      <dsp:nvSpPr>
        <dsp:cNvPr id="0" name=""/>
        <dsp:cNvSpPr/>
      </dsp:nvSpPr>
      <dsp:spPr>
        <a:xfrm>
          <a:off x="3138924" y="1995924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Relief in the short term</a:t>
          </a:r>
        </a:p>
      </dsp:txBody>
      <dsp:txXfrm>
        <a:off x="3138924" y="1995924"/>
        <a:ext cx="1133177" cy="1133177"/>
      </dsp:txXfrm>
    </dsp:sp>
    <dsp:sp modelId="{5239E566-ECBB-DD49-B5C3-0FA98EEBFF4D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5948766"/>
            <a:gd name="adj4" fmla="val 43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8307DBA-D355-9144-B03E-D6348A12275C}">
      <dsp:nvSpPr>
        <dsp:cNvPr id="0" name=""/>
        <dsp:cNvSpPr/>
      </dsp:nvSpPr>
      <dsp:spPr>
        <a:xfrm>
          <a:off x="1214298" y="1995924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Difficult memories come back stronger and more often </a:t>
          </a:r>
        </a:p>
      </dsp:txBody>
      <dsp:txXfrm>
        <a:off x="1214298" y="1995924"/>
        <a:ext cx="1133177" cy="1133177"/>
      </dsp:txXfrm>
    </dsp:sp>
    <dsp:sp modelId="{16EB89F2-BB9E-2541-8BAD-1B04CAC4201F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11348766"/>
            <a:gd name="adj4" fmla="val 97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BA61F15-BFCA-C545-98F8-236E0A6C52A0}">
      <dsp:nvSpPr>
        <dsp:cNvPr id="0" name=""/>
        <dsp:cNvSpPr/>
      </dsp:nvSpPr>
      <dsp:spPr>
        <a:xfrm>
          <a:off x="1214298" y="71298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Nightmares, difficult memories</a:t>
          </a:r>
        </a:p>
      </dsp:txBody>
      <dsp:txXfrm>
        <a:off x="1214298" y="71298"/>
        <a:ext cx="1133177" cy="1133177"/>
      </dsp:txXfrm>
    </dsp:sp>
    <dsp:sp modelId="{7F6087BD-D78F-B140-BA6A-D3420D214618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16748766"/>
            <a:gd name="adj4" fmla="val 151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329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Sandra Maignant</cp:lastModifiedBy>
  <cp:revision>6</cp:revision>
  <cp:lastPrinted>2016-05-16T05:06:00Z</cp:lastPrinted>
  <dcterms:created xsi:type="dcterms:W3CDTF">2016-05-15T15:19:00Z</dcterms:created>
  <dcterms:modified xsi:type="dcterms:W3CDTF">2017-12-10T14:49:00Z</dcterms:modified>
</cp:coreProperties>
</file>